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查询未按时返校学生流程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扫码关注</w:t>
      </w:r>
      <w:r>
        <w:rPr>
          <w:rFonts w:hint="eastAsia"/>
          <w:color w:val="FF0000"/>
          <w:lang w:val="en-US" w:eastAsia="zh-CN"/>
        </w:rPr>
        <w:t>“无锡职业技术学院校园通服务号”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124710" cy="199263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76550" cy="1983105"/>
            <wp:effectExtent l="0" t="0" r="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班主任通过</w:t>
      </w:r>
      <w:r>
        <w:rPr>
          <w:rFonts w:hint="eastAsia"/>
          <w:color w:val="FF0000"/>
          <w:lang w:val="en-US" w:eastAsia="zh-CN"/>
        </w:rPr>
        <w:t>“教职工”</w:t>
      </w:r>
      <w:r>
        <w:rPr>
          <w:rFonts w:hint="eastAsia"/>
          <w:lang w:val="en-US" w:eastAsia="zh-CN"/>
        </w:rPr>
        <w:t>入口查询学生未返校情况。</w:t>
      </w:r>
    </w:p>
    <w:p>
      <w:pPr>
        <w:numPr>
          <w:ilvl w:val="0"/>
          <w:numId w:val="2"/>
        </w:numPr>
        <w:ind w:left="21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每日21：00推送晚归学生名单。</w:t>
      </w:r>
    </w:p>
    <w:p>
      <w:pPr>
        <w:numPr>
          <w:ilvl w:val="0"/>
          <w:numId w:val="2"/>
        </w:numPr>
        <w:ind w:left="21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每日23：00推送夜不归宿学生名单。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请班主任根据所批复学生请假类别，做好未返校学生跟踪管理，形成闭环管理。</w:t>
      </w:r>
    </w:p>
    <w:p>
      <w:pPr>
        <w:numPr>
          <w:ilvl w:val="0"/>
          <w:numId w:val="0"/>
        </w:numPr>
        <w:ind w:left="210" w:leftChars="0"/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1503045" cy="3905885"/>
            <wp:effectExtent l="0" t="0" r="1905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390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5770" cy="3524885"/>
            <wp:effectExtent l="0" t="0" r="17780" b="184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80845" cy="3528695"/>
            <wp:effectExtent l="0" t="0" r="14605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1779905" cy="3341370"/>
            <wp:effectExtent l="0" t="0" r="10795" b="1143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0205" cy="3305810"/>
            <wp:effectExtent l="0" t="0" r="17145" b="889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t="250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6550" cy="3291205"/>
            <wp:effectExtent l="0" t="0" r="12700" b="444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646C4"/>
    <w:multiLevelType w:val="singleLevel"/>
    <w:tmpl w:val="E11646C4"/>
    <w:lvl w:ilvl="0" w:tentative="0">
      <w:start w:val="1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abstractNum w:abstractNumId="1">
    <w:nsid w:val="521EC417"/>
    <w:multiLevelType w:val="singleLevel"/>
    <w:tmpl w:val="521EC4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23CD"/>
    <w:rsid w:val="07BE44B7"/>
    <w:rsid w:val="2F7D45FA"/>
    <w:rsid w:val="40AB23CD"/>
    <w:rsid w:val="47BD6115"/>
    <w:rsid w:val="47C61ADC"/>
    <w:rsid w:val="48477426"/>
    <w:rsid w:val="55AC7E02"/>
    <w:rsid w:val="5E382669"/>
    <w:rsid w:val="6F8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2021-11-04T02:09:00Z</dcterms:created>
  <dc:creator>66</dc:creator>
  <cp:lastModifiedBy>1381222956</cp:lastModifiedBy>
  <dcterms:modified xsi:type="dcterms:W3CDTF">2021-11-04T06:59:49Z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5B618D53E2224BF1B75C47486ECF3B61</vt:lpwstr>
  </property>
</Properties>
</file>